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1E75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厦门火炬高新区招商服务中心有限公司</w:t>
      </w:r>
    </w:p>
    <w:p w14:paraId="7876B53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竞租房</w:t>
      </w:r>
      <w:r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7DE3466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14:paraId="1CD532DE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房屋所在地：厦门火炬高新区（翔安）产业区翔星路100号恒业楼10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5、107</w:t>
      </w:r>
      <w:r>
        <w:rPr>
          <w:rFonts w:hint="eastAsia" w:ascii="宋体" w:hAnsi="宋体" w:cs="宋体"/>
          <w:b/>
          <w:kern w:val="0"/>
          <w:sz w:val="24"/>
          <w:szCs w:val="21"/>
        </w:rPr>
        <w:t>室</w:t>
      </w:r>
    </w:p>
    <w:tbl>
      <w:tblPr>
        <w:tblStyle w:val="9"/>
        <w:tblW w:w="20829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2"/>
        <w:gridCol w:w="984"/>
        <w:gridCol w:w="1258"/>
        <w:gridCol w:w="1805"/>
        <w:gridCol w:w="1574"/>
        <w:gridCol w:w="1225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14:paraId="5EC9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696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EFD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117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950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DF7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608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013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072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740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6B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E16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17F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</w:tc>
      </w:tr>
      <w:tr w14:paraId="70BB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109E3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76038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4EF83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98D9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86F7E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102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387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A77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4DA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E3458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8FE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AE60E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D64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381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4BF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0" w:name="_Hlk84662127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C55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恒业楼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DBC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厦门火炬高新区（翔安）产业区翔星路100号恒业楼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  <w:lang w:val="en-US" w:eastAsia="zh-CN"/>
              </w:rPr>
              <w:t>105、107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室</w:t>
            </w:r>
          </w:p>
        </w:tc>
        <w:tc>
          <w:tcPr>
            <w:tcW w:w="12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42D6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银行</w:t>
            </w:r>
          </w:p>
        </w:tc>
        <w:tc>
          <w:tcPr>
            <w:tcW w:w="1805" w:type="dxa"/>
            <w:tcBorders>
              <w:top w:val="nil"/>
              <w:left w:val="nil"/>
              <w:right w:val="single" w:color="auto" w:sz="8" w:space="0"/>
            </w:tcBorders>
            <w:shd w:val="clear" w:color="000000" w:fill="FFFFFF"/>
          </w:tcPr>
          <w:p w14:paraId="4F3AA37A"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竞租企业需具备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年以上运营经验；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CDBD7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787.09</w:t>
            </w:r>
          </w:p>
        </w:tc>
        <w:tc>
          <w:tcPr>
            <w:tcW w:w="122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61DE6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51947.94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18ECB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0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C81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EE8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E6D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0B3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bookmarkEnd w:id="0"/>
      <w:tr w14:paraId="2F54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1FC6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14:paraId="658740B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05DB537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5DC6A0E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4486AD7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43BDDE1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22AF7DE9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</w:p>
    <w:p w14:paraId="6CFC899C">
      <w:pPr>
        <w:widowControl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br w:type="page"/>
      </w:r>
    </w:p>
    <w:p w14:paraId="65BE224A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bookmarkStart w:id="1" w:name="_Hlk84671680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房屋平面示意图（恒业楼1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/>
        </w:rPr>
        <w:t>05、107</w:t>
      </w:r>
      <w:bookmarkStart w:id="2" w:name="_GoBack"/>
      <w:bookmarkEnd w:id="2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室）</w:t>
      </w:r>
    </w:p>
    <w:bookmarkEnd w:id="1"/>
    <w:p w14:paraId="43231F9C">
      <w:pPr>
        <w:widowControl/>
        <w:spacing w:before="150" w:after="150" w:line="450" w:lineRule="atLeast"/>
        <w:ind w:left="-567" w:leftChars="-270" w:firstLine="139" w:firstLineChars="58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drawing>
          <wp:inline distT="0" distB="0" distL="0" distR="0">
            <wp:extent cx="5863590" cy="4335145"/>
            <wp:effectExtent l="0" t="0" r="3810" b="8255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F4C3B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 xml:space="preserve">特别说明: </w:t>
      </w:r>
    </w:p>
    <w:p w14:paraId="7908DC2E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1、租金缴交方式均为季度支付，租赁保证金额度为租期最后一年租金标准的一季度租金总额。</w:t>
      </w:r>
    </w:p>
    <w:p w14:paraId="0334FB0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14:paraId="5B6630D1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1ACEAA2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4、存在如下行为的，不得参与竞租。</w:t>
      </w:r>
    </w:p>
    <w:p w14:paraId="1CF85C1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68C42EF8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经营使用过程中租赁物出现渗水、油污排放不规范，经我司发出整改通知，仍未进行整改的，或整改未经过厦门火炬高新区招商服务中心有限公司书面确认完成；</w:t>
      </w:r>
    </w:p>
    <w:p w14:paraId="699E806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3）不履行租赁合同条款，如欠缴租金等违约条款的。 </w:t>
      </w:r>
    </w:p>
    <w:p w14:paraId="6570A28C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943145"/>
    <w:rsid w:val="00003BEB"/>
    <w:rsid w:val="000051EC"/>
    <w:rsid w:val="00014B75"/>
    <w:rsid w:val="00021AA6"/>
    <w:rsid w:val="00024BB3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0DB2"/>
    <w:rsid w:val="00225C66"/>
    <w:rsid w:val="00231CEE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3F579F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086D"/>
    <w:rsid w:val="00574218"/>
    <w:rsid w:val="00584755"/>
    <w:rsid w:val="005871A9"/>
    <w:rsid w:val="005B5469"/>
    <w:rsid w:val="005D0FF8"/>
    <w:rsid w:val="005E567E"/>
    <w:rsid w:val="006339B0"/>
    <w:rsid w:val="006475AA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7C7456"/>
    <w:rsid w:val="00802944"/>
    <w:rsid w:val="008055DD"/>
    <w:rsid w:val="008253C5"/>
    <w:rsid w:val="008306E6"/>
    <w:rsid w:val="008506BA"/>
    <w:rsid w:val="00872D9F"/>
    <w:rsid w:val="0087421A"/>
    <w:rsid w:val="008B45CD"/>
    <w:rsid w:val="008B6639"/>
    <w:rsid w:val="008D48F7"/>
    <w:rsid w:val="008F2DF1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4147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80330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61F5E"/>
    <w:rsid w:val="00D774D4"/>
    <w:rsid w:val="00D83F9C"/>
    <w:rsid w:val="00D84C74"/>
    <w:rsid w:val="00D86D56"/>
    <w:rsid w:val="00DB7FD5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773BC"/>
    <w:rsid w:val="00E93724"/>
    <w:rsid w:val="00E937C4"/>
    <w:rsid w:val="00EA61F6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85376"/>
    <w:rsid w:val="00F956D0"/>
    <w:rsid w:val="00F971F5"/>
    <w:rsid w:val="00FB6403"/>
    <w:rsid w:val="00FE7E63"/>
    <w:rsid w:val="00FF033C"/>
    <w:rsid w:val="00FF7CF2"/>
    <w:rsid w:val="22516BB4"/>
    <w:rsid w:val="462F66F9"/>
    <w:rsid w:val="5C5E0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spacing w:line="360" w:lineRule="auto"/>
      <w:ind w:left="100" w:leftChars="250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360" w:lineRule="auto"/>
    </w:pPr>
    <w:rPr>
      <w:rFonts w:asciiTheme="minorHAnsi" w:hAnsiTheme="minorHAnsi" w:eastAsiaTheme="minorEastAsia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uiPriority w:val="99"/>
  </w:style>
  <w:style w:type="paragraph" w:styleId="1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582</Words>
  <Characters>623</Characters>
  <Lines>4</Lines>
  <Paragraphs>1</Paragraphs>
  <TotalTime>12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jhchen</dc:creator>
  <cp:lastModifiedBy>建设公司</cp:lastModifiedBy>
  <dcterms:modified xsi:type="dcterms:W3CDTF">2024-09-29T01:21:39Z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6D73814839644BED95A9B0C45D4F4367_12</vt:lpwstr>
  </property>
</Properties>
</file>